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37" w:rsidRPr="00343849" w:rsidRDefault="008C1337" w:rsidP="008C1337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val="de-DE" w:eastAsia="it-IT"/>
        </w:rPr>
      </w:pPr>
      <w:bookmarkStart w:id="0" w:name="_GoBack"/>
      <w:bookmarkEnd w:id="0"/>
      <w:r w:rsidRPr="00343849">
        <w:rPr>
          <w:rFonts w:ascii="Times New Roman" w:eastAsia="Times New Roman" w:hAnsi="Times New Roman" w:cs="Times New Roman"/>
          <w:noProof/>
          <w:sz w:val="24"/>
          <w:lang w:eastAsia="it-IT"/>
        </w:rPr>
        <w:drawing>
          <wp:inline distT="0" distB="0" distL="0" distR="0" wp14:anchorId="17CB3238" wp14:editId="69525BAB">
            <wp:extent cx="213360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7" w:rsidRPr="00343849" w:rsidRDefault="008C1337" w:rsidP="008C1337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val="de-DE" w:eastAsia="it-IT"/>
        </w:rPr>
      </w:pPr>
    </w:p>
    <w:p w:rsidR="008C1337" w:rsidRDefault="008C1337" w:rsidP="008C1337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val="de-DE" w:eastAsia="it-IT"/>
        </w:rPr>
      </w:pPr>
      <w:r>
        <w:rPr>
          <w:rFonts w:ascii="Bahnschrift Light" w:eastAsia="Arial Unicode MS" w:hAnsi="Bahnschrift Light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7939A59" wp14:editId="1494F90A">
            <wp:simplePos x="0" y="0"/>
            <wp:positionH relativeFrom="page">
              <wp:posOffset>4740275</wp:posOffset>
            </wp:positionH>
            <wp:positionV relativeFrom="page">
              <wp:posOffset>1604010</wp:posOffset>
            </wp:positionV>
            <wp:extent cx="2226111" cy="3774440"/>
            <wp:effectExtent l="0" t="0" r="9525" b="1016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© AstridGamper-010-Det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11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337" w:rsidRDefault="008C1337" w:rsidP="008C1337">
      <w:pPr>
        <w:spacing w:after="0" w:line="240" w:lineRule="auto"/>
        <w:rPr>
          <w:rFonts w:ascii="Century Gothic" w:eastAsia="Times New Roman" w:hAnsi="Century Gothic" w:cs="Courier New"/>
          <w:sz w:val="20"/>
          <w:szCs w:val="20"/>
          <w:lang w:val="de-DE"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Arial" w:hAnsi="Arial" w:cs="Arial"/>
          <w:sz w:val="40"/>
          <w:szCs w:val="40"/>
          <w:lang w:eastAsia="it-IT"/>
        </w:rPr>
      </w:pPr>
      <w:r>
        <w:rPr>
          <w:rFonts w:ascii="Arial Unicode MS" w:eastAsia="Arial Unicode MS" w:hAnsi="Arial Unicode MS" w:cs="Arial Unicode MS"/>
          <w:b/>
          <w:noProof/>
          <w:color w:val="808080" w:themeColor="background1" w:themeShade="80"/>
          <w:sz w:val="52"/>
          <w:szCs w:val="52"/>
          <w:lang w:eastAsia="it-IT"/>
        </w:rPr>
        <w:drawing>
          <wp:inline distT="0" distB="0" distL="0" distR="0" wp14:anchorId="3222AAA8" wp14:editId="76F9C772">
            <wp:extent cx="2921635" cy="1136621"/>
            <wp:effectExtent l="0" t="0" r="0" b="698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ridGam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577" cy="11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DB8">
        <w:rPr>
          <w:rFonts w:ascii="Arial" w:hAnsi="Arial" w:cs="Arial"/>
          <w:sz w:val="40"/>
          <w:szCs w:val="40"/>
          <w:lang w:eastAsia="it-IT"/>
        </w:rPr>
        <w:t xml:space="preserve"> </w:t>
      </w:r>
    </w:p>
    <w:p w:rsidR="008C1337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0"/>
          <w:szCs w:val="20"/>
          <w:lang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  <w:r w:rsidRPr="007B1DB8">
        <w:rPr>
          <w:rFonts w:ascii="Bahnschrift Light" w:eastAsia="Arial Unicode MS" w:hAnsi="Bahnschrift Light" w:cs="Arial"/>
          <w:sz w:val="24"/>
          <w:szCs w:val="24"/>
          <w:lang w:eastAsia="it-IT"/>
        </w:rPr>
        <w:t xml:space="preserve">Inaugurazione </w:t>
      </w: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b/>
          <w:sz w:val="24"/>
          <w:szCs w:val="24"/>
          <w:lang w:eastAsia="it-IT"/>
        </w:rPr>
      </w:pPr>
      <w:r>
        <w:rPr>
          <w:rFonts w:ascii="Bahnschrift Light" w:eastAsia="Arial Unicode MS" w:hAnsi="Bahnschrift Light" w:cs="Arial"/>
          <w:b/>
          <w:sz w:val="24"/>
          <w:szCs w:val="24"/>
          <w:lang w:eastAsia="it-IT"/>
        </w:rPr>
        <w:t xml:space="preserve">ve 9.8.2019 </w:t>
      </w:r>
      <w:r w:rsidRPr="007B1DB8">
        <w:rPr>
          <w:rFonts w:ascii="Bahnschrift Light" w:eastAsia="Arial Unicode MS" w:hAnsi="Bahnschrift Light" w:cs="Arial"/>
          <w:b/>
          <w:sz w:val="24"/>
          <w:szCs w:val="24"/>
          <w:lang w:eastAsia="it-IT"/>
        </w:rPr>
        <w:t xml:space="preserve"> ore 18 </w:t>
      </w: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7B1DB8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0B58B7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  <w:r w:rsidRPr="000B58B7">
        <w:rPr>
          <w:rFonts w:ascii="Bahnschrift Light" w:eastAsia="Arial Unicode MS" w:hAnsi="Bahnschrift Light" w:cs="Arial"/>
          <w:sz w:val="24"/>
          <w:szCs w:val="24"/>
          <w:lang w:eastAsia="it-IT"/>
        </w:rPr>
        <w:t xml:space="preserve">Durata della mostra </w:t>
      </w:r>
    </w:p>
    <w:p w:rsidR="008C1337" w:rsidRPr="004927BF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  <w:r w:rsidRPr="004927BF">
        <w:rPr>
          <w:rFonts w:ascii="Bahnschrift Light" w:eastAsia="Arial Unicode MS" w:hAnsi="Bahnschrift Light" w:cs="Arial"/>
          <w:sz w:val="24"/>
          <w:szCs w:val="24"/>
          <w:lang w:eastAsia="it-IT"/>
        </w:rPr>
        <w:t>10.8. – 21.9.2019</w:t>
      </w:r>
    </w:p>
    <w:p w:rsidR="008C1337" w:rsidRPr="004927BF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</w:p>
    <w:p w:rsidR="008C1337" w:rsidRPr="004927BF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  <w:r w:rsidRPr="004927BF">
        <w:rPr>
          <w:rFonts w:ascii="Bahnschrift Light" w:eastAsia="Arial Unicode MS" w:hAnsi="Bahnschrift Light" w:cs="Arial"/>
          <w:sz w:val="24"/>
          <w:szCs w:val="24"/>
          <w:lang w:eastAsia="it-IT"/>
        </w:rPr>
        <w:t xml:space="preserve">ma-sa ore 9.30-12, 15.30-18 </w:t>
      </w:r>
      <w:proofErr w:type="spellStart"/>
      <w:r w:rsidRPr="004927BF">
        <w:rPr>
          <w:rFonts w:ascii="Bahnschrift Light" w:eastAsia="Arial Unicode MS" w:hAnsi="Bahnschrift Light" w:cs="Arial"/>
          <w:sz w:val="24"/>
          <w:szCs w:val="24"/>
          <w:lang w:eastAsia="it-IT"/>
        </w:rPr>
        <w:t>Uhr</w:t>
      </w:r>
      <w:proofErr w:type="spellEnd"/>
    </w:p>
    <w:p w:rsidR="008C1337" w:rsidRPr="008C1337" w:rsidRDefault="008C1337" w:rsidP="008C1337">
      <w:pPr>
        <w:spacing w:after="0" w:line="240" w:lineRule="auto"/>
        <w:rPr>
          <w:rFonts w:ascii="Bahnschrift Light" w:eastAsia="Arial Unicode MS" w:hAnsi="Bahnschrift Light" w:cs="Arial"/>
          <w:sz w:val="24"/>
          <w:szCs w:val="24"/>
          <w:lang w:eastAsia="it-IT"/>
        </w:rPr>
      </w:pPr>
      <w:r w:rsidRPr="008C1337">
        <w:rPr>
          <w:rFonts w:ascii="Bahnschrift Light" w:eastAsia="Arial Unicode MS" w:hAnsi="Bahnschrift Light" w:cs="Arial"/>
          <w:sz w:val="24"/>
          <w:szCs w:val="24"/>
          <w:lang w:eastAsia="it-IT"/>
        </w:rPr>
        <w:t xml:space="preserve">do, </w:t>
      </w:r>
      <w:proofErr w:type="spellStart"/>
      <w:r w:rsidRPr="008C1337">
        <w:rPr>
          <w:rFonts w:ascii="Bahnschrift Light" w:eastAsia="Arial Unicode MS" w:hAnsi="Bahnschrift Light" w:cs="Arial"/>
          <w:sz w:val="24"/>
          <w:szCs w:val="24"/>
          <w:lang w:eastAsia="it-IT"/>
        </w:rPr>
        <w:t>lu</w:t>
      </w:r>
      <w:proofErr w:type="spellEnd"/>
      <w:r w:rsidRPr="008C1337">
        <w:rPr>
          <w:rFonts w:ascii="Bahnschrift Light" w:eastAsia="Arial Unicode MS" w:hAnsi="Bahnschrift Light" w:cs="Arial"/>
          <w:sz w:val="24"/>
          <w:szCs w:val="24"/>
          <w:lang w:eastAsia="it-IT"/>
        </w:rPr>
        <w:t xml:space="preserve"> e 15.8. chiuso</w:t>
      </w:r>
    </w:p>
    <w:p w:rsidR="008C1337" w:rsidRPr="008C1337" w:rsidRDefault="008C1337" w:rsidP="008C1337">
      <w:pPr>
        <w:pStyle w:val="Nessunaspaziatura"/>
        <w:rPr>
          <w:lang w:val="it-IT"/>
        </w:rPr>
      </w:pPr>
    </w:p>
    <w:p w:rsidR="008C1337" w:rsidRPr="008C1337" w:rsidRDefault="008C1337" w:rsidP="008C1337">
      <w:pPr>
        <w:pStyle w:val="Nessunaspaziatura"/>
        <w:rPr>
          <w:lang w:val="it-IT"/>
        </w:rPr>
      </w:pPr>
    </w:p>
    <w:p w:rsidR="008C1337" w:rsidRPr="000B58B7" w:rsidRDefault="000B58B7" w:rsidP="008C1337">
      <w:pPr>
        <w:pStyle w:val="Nessunaspaziatura"/>
        <w:rPr>
          <w:lang w:val="it-IT"/>
        </w:rPr>
      </w:pPr>
      <w:r>
        <w:fldChar w:fldCharType="begin"/>
      </w:r>
      <w:r w:rsidRPr="000B58B7">
        <w:rPr>
          <w:lang w:val="it-IT"/>
        </w:rPr>
        <w:instrText xml:space="preserve"> HYPERLINK "http://www.astridgamper.com" </w:instrText>
      </w:r>
      <w:r>
        <w:fldChar w:fldCharType="separate"/>
      </w:r>
      <w:r w:rsidR="008C1337" w:rsidRPr="000B58B7">
        <w:rPr>
          <w:rStyle w:val="Collegamentoipertestuale"/>
          <w:lang w:val="it-IT"/>
        </w:rPr>
        <w:t>www.astridgamper.com</w:t>
      </w:r>
      <w:r>
        <w:rPr>
          <w:rStyle w:val="Collegamentoipertestuale"/>
        </w:rPr>
        <w:fldChar w:fldCharType="end"/>
      </w:r>
    </w:p>
    <w:p w:rsidR="008C1337" w:rsidRPr="000B58B7" w:rsidRDefault="008C1337" w:rsidP="008C1337">
      <w:pPr>
        <w:pStyle w:val="Nessunaspaziatura"/>
        <w:rPr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0B58B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t xml:space="preserve">“Sotto la pelle” </w:t>
      </w:r>
      <w:r w:rsidRPr="00BC2FF4">
        <w:rPr>
          <w:rFonts w:ascii="Bahnschrift Light" w:hAnsi="Bahnschrift Light"/>
          <w:sz w:val="20"/>
          <w:szCs w:val="20"/>
          <w:lang w:val="it-IT"/>
        </w:rPr>
        <w:br/>
        <w:t xml:space="preserve">Non “penso, dunque sono”, </w:t>
      </w:r>
      <w:proofErr w:type="spellStart"/>
      <w:r w:rsidRPr="00BC2FF4">
        <w:rPr>
          <w:rFonts w:ascii="Bahnschrift Light" w:hAnsi="Bahnschrift Light"/>
          <w:sz w:val="20"/>
          <w:szCs w:val="20"/>
          <w:lang w:val="it-IT"/>
        </w:rPr>
        <w:t>bensi</w:t>
      </w:r>
      <w:proofErr w:type="spellEnd"/>
      <w:r w:rsidRPr="00BC2FF4">
        <w:rPr>
          <w:rFonts w:ascii="Bahnschrift Light" w:hAnsi="Bahnschrift Light"/>
          <w:sz w:val="20"/>
          <w:szCs w:val="20"/>
          <w:lang w:val="it-IT"/>
        </w:rPr>
        <w:t>̀ “sono perché sento”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br/>
        <w:t xml:space="preserve">Il paradigma ontologico cartesiano viene reinterpretato in versione sensuale da Astrid Gamper che, nelle sue opere, osa spingersi oltre la superficie della pelle, lacerandola per evocarne l’essenza. Un procedimento, questo, esposto a molti rischi e vulnerabilità ma che rappresenta pur sempre il mondo implacabile in cui le sue figure si ritrovano "gettate". Ciò che vi si contempla </w:t>
      </w:r>
      <w:proofErr w:type="spellStart"/>
      <w:r w:rsidRPr="00BC2FF4">
        <w:rPr>
          <w:rFonts w:ascii="Bahnschrift Light" w:hAnsi="Bahnschrift Light"/>
          <w:sz w:val="20"/>
          <w:szCs w:val="20"/>
          <w:lang w:val="it-IT"/>
        </w:rPr>
        <w:t>é</w:t>
      </w:r>
      <w:proofErr w:type="spellEnd"/>
      <w:r w:rsidRPr="00BC2FF4">
        <w:rPr>
          <w:rFonts w:ascii="Bahnschrift Light" w:hAnsi="Bahnschrift Light"/>
          <w:sz w:val="20"/>
          <w:szCs w:val="20"/>
          <w:lang w:val="it-IT"/>
        </w:rPr>
        <w:t xml:space="preserve"> un’esperienza percettiva drammatica, un’indagine delle mutazioni in quanto stratificazioni della coscienza, che l’artista libera dal corpo o addirittura strappa da esso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br/>
        <w:t>In altre parole: essendo alienata nella sua essenza naturale, estraniata a sé stessa, l’arte anela il ritorno alla sua corporeità. Ed è ciò che riesce ad Astrid Gamper, strato dopo strato, in modo metaforicamente drammatico, accostandosi fisicamente dall’esterno “alla” e “nella” natura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br/>
        <w:t>Immergendosi nella tensione sprigionata dall’intreccio di tratti, si rabbrividisce nella consapevolezza della propria nudità davanti alla fragilità di queste raffigurazioni indifese e sacrificate. Il bello di questo conflitto è la sua trasformazione in un’esperienza sensoriale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BC2FF4" w:rsidRDefault="008C1337" w:rsidP="008C1337">
      <w:pPr>
        <w:pStyle w:val="Nessunaspaziatura"/>
        <w:jc w:val="right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t>Georg Demetz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8C1337">
        <w:rPr>
          <w:rFonts w:ascii="Bahnschrift Light" w:hAnsi="Bahnschrift Light"/>
          <w:sz w:val="20"/>
          <w:szCs w:val="20"/>
          <w:lang w:val="it-IT"/>
        </w:rPr>
        <w:t>Astrid Gamper, nata</w:t>
      </w:r>
      <w:r w:rsidRPr="00BC2FF4">
        <w:rPr>
          <w:rFonts w:ascii="Bahnschrift Light" w:hAnsi="Bahnschrift Light"/>
          <w:sz w:val="20"/>
          <w:szCs w:val="20"/>
          <w:lang w:val="it-IT"/>
        </w:rPr>
        <w:t xml:space="preserve"> a Bressanone nel 1971, ha studiato grafica e design della moda a Freiburg e Pforzheim in Germania. Dal 2000 vive e lavora a Chiusa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  <w:r w:rsidRPr="00BC2FF4">
        <w:rPr>
          <w:rFonts w:ascii="Bahnschrift Light" w:hAnsi="Bahnschrift Light"/>
          <w:sz w:val="20"/>
          <w:szCs w:val="20"/>
          <w:lang w:val="it-IT"/>
        </w:rPr>
        <w:t>Nelle sue opere più recenti Astrid Gamper ricopre i suoi disegni di grande formato con ulteriori strati di carta che pone sopra e intorno ai corpi, per rimuoverli poi parzialmente. Durante questo dispendioso procedimento di lavorazione tra applicazione e rimozione, tra coprire e ferire, l´artista mette in luce la sensibilità e la vulnerabilità della vita e della nostra  esistenza umana</w:t>
      </w:r>
    </w:p>
    <w:p w:rsidR="008C1337" w:rsidRPr="00BC2FF4" w:rsidRDefault="008C1337" w:rsidP="008C1337">
      <w:pPr>
        <w:pStyle w:val="Nessunaspaziatura"/>
        <w:rPr>
          <w:rFonts w:ascii="Bahnschrift Light" w:hAnsi="Bahnschrift Light"/>
          <w:sz w:val="20"/>
          <w:szCs w:val="20"/>
          <w:lang w:val="it-IT"/>
        </w:rPr>
      </w:pP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u w:color="000000"/>
        </w:rPr>
      </w:pPr>
      <w:r w:rsidRPr="00BC2FF4">
        <w:rPr>
          <w:rFonts w:ascii="Bahnschrift Light" w:hAnsi="Bahnschrift Light"/>
          <w:sz w:val="20"/>
          <w:szCs w:val="20"/>
          <w:u w:color="000000"/>
        </w:rPr>
        <w:t>Stadtmuseum Klausen | Museo Civico di Chiusa</w:t>
      </w: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lang w:val="de-DE"/>
        </w:rPr>
      </w:pPr>
      <w:r w:rsidRPr="00BC2FF4">
        <w:rPr>
          <w:rFonts w:ascii="Bahnschrift Light" w:hAnsi="Bahnschrift Light"/>
          <w:sz w:val="20"/>
          <w:szCs w:val="20"/>
          <w:lang w:val="de-DE"/>
        </w:rPr>
        <w:t xml:space="preserve">Frag 1 | Via </w:t>
      </w:r>
      <w:proofErr w:type="spellStart"/>
      <w:r w:rsidRPr="00BC2FF4">
        <w:rPr>
          <w:rFonts w:ascii="Bahnschrift Light" w:hAnsi="Bahnschrift Light"/>
          <w:sz w:val="20"/>
          <w:szCs w:val="20"/>
          <w:lang w:val="de-DE"/>
        </w:rPr>
        <w:t>Fraghes</w:t>
      </w:r>
      <w:proofErr w:type="spellEnd"/>
      <w:r w:rsidRPr="00BC2FF4">
        <w:rPr>
          <w:rFonts w:ascii="Bahnschrift Light" w:hAnsi="Bahnschrift Light"/>
          <w:sz w:val="20"/>
          <w:szCs w:val="20"/>
          <w:lang w:val="de-DE"/>
        </w:rPr>
        <w:t xml:space="preserve"> 1</w:t>
      </w: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lang w:val="de-DE"/>
        </w:rPr>
      </w:pPr>
      <w:r w:rsidRPr="00BC2FF4">
        <w:rPr>
          <w:rFonts w:ascii="Bahnschrift Light" w:hAnsi="Bahnschrift Light"/>
          <w:sz w:val="20"/>
          <w:szCs w:val="20"/>
          <w:lang w:val="de-DE"/>
        </w:rPr>
        <w:t xml:space="preserve"> 39043 Klausen Chiusa BZ </w:t>
      </w:r>
    </w:p>
    <w:p w:rsidR="008C1337" w:rsidRPr="00BC2FF4" w:rsidRDefault="008C1337" w:rsidP="008C1337">
      <w:pPr>
        <w:spacing w:after="0" w:line="240" w:lineRule="auto"/>
        <w:rPr>
          <w:rFonts w:ascii="Bahnschrift Light" w:hAnsi="Bahnschrift Light"/>
          <w:sz w:val="20"/>
          <w:szCs w:val="20"/>
          <w:lang w:val="de-DE"/>
        </w:rPr>
      </w:pPr>
      <w:r w:rsidRPr="00BC2FF4">
        <w:rPr>
          <w:rFonts w:ascii="Bahnschrift Light" w:hAnsi="Bahnschrift Light"/>
          <w:sz w:val="20"/>
          <w:szCs w:val="20"/>
          <w:lang w:val="de-DE"/>
        </w:rPr>
        <w:t>Tel 0472846148</w:t>
      </w:r>
    </w:p>
    <w:p w:rsidR="008C1337" w:rsidRPr="00505020" w:rsidRDefault="000B58B7" w:rsidP="008C1337">
      <w:pPr>
        <w:spacing w:after="0" w:line="240" w:lineRule="auto"/>
      </w:pPr>
      <w:hyperlink r:id="rId8" w:history="1">
        <w:r w:rsidR="008C1337" w:rsidRPr="00BC2FF4">
          <w:rPr>
            <w:rFonts w:ascii="Bahnschrift Light" w:hAnsi="Bahnschrift Light"/>
            <w:sz w:val="20"/>
            <w:szCs w:val="20"/>
            <w:lang w:val="de-DE"/>
          </w:rPr>
          <w:t>www.museumklausenchiusa.it</w:t>
        </w:r>
      </w:hyperlink>
    </w:p>
    <w:p w:rsidR="00EF2A68" w:rsidRDefault="00EF2A68"/>
    <w:sectPr w:rsidR="00EF2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7"/>
    <w:rsid w:val="000B58B7"/>
    <w:rsid w:val="008C1337"/>
    <w:rsid w:val="00E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1337"/>
    <w:pPr>
      <w:spacing w:after="0" w:line="240" w:lineRule="auto"/>
    </w:pPr>
    <w:rPr>
      <w:sz w:val="24"/>
      <w:szCs w:val="24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8C1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C1337"/>
    <w:pPr>
      <w:spacing w:after="0" w:line="240" w:lineRule="auto"/>
    </w:pPr>
    <w:rPr>
      <w:sz w:val="24"/>
      <w:szCs w:val="24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8C1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klausenchiu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2019-07-19T17:06:00Z</cp:lastPrinted>
  <dcterms:created xsi:type="dcterms:W3CDTF">2019-07-17T17:23:00Z</dcterms:created>
  <dcterms:modified xsi:type="dcterms:W3CDTF">2019-07-19T17:06:00Z</dcterms:modified>
</cp:coreProperties>
</file>